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78" w:rsidRPr="0011016C" w:rsidRDefault="00B93278" w:rsidP="00B93278">
      <w:pPr>
        <w:jc w:val="center"/>
        <w:rPr>
          <w:rFonts w:asciiTheme="minorHAnsi" w:eastAsia="Arial Unicode MS" w:hAnsiTheme="minorHAnsi"/>
          <w:b/>
          <w:sz w:val="28"/>
          <w:szCs w:val="28"/>
        </w:rPr>
      </w:pPr>
      <w:r w:rsidRPr="0011016C">
        <w:rPr>
          <w:rFonts w:asciiTheme="minorHAnsi" w:eastAsia="Arial Unicode MS" w:hAnsiTheme="minorHAnsi"/>
          <w:b/>
          <w:sz w:val="28"/>
          <w:szCs w:val="28"/>
        </w:rPr>
        <w:t>Society of American Archivists</w:t>
      </w:r>
    </w:p>
    <w:p w:rsidR="00B93278" w:rsidRPr="0011016C" w:rsidRDefault="00B93278" w:rsidP="00B93278">
      <w:pPr>
        <w:jc w:val="center"/>
        <w:rPr>
          <w:rFonts w:asciiTheme="minorHAnsi" w:eastAsia="Arial Unicode MS" w:hAnsiTheme="minorHAnsi"/>
          <w:b/>
          <w:sz w:val="28"/>
          <w:szCs w:val="28"/>
        </w:rPr>
      </w:pPr>
      <w:r w:rsidRPr="0011016C">
        <w:rPr>
          <w:rFonts w:asciiTheme="minorHAnsi" w:eastAsia="Arial Unicode MS" w:hAnsiTheme="minorHAnsi"/>
          <w:b/>
          <w:sz w:val="28"/>
          <w:szCs w:val="28"/>
        </w:rPr>
        <w:t>Committee on Education Meeting</w:t>
      </w:r>
    </w:p>
    <w:p w:rsidR="00B93278" w:rsidRPr="0011016C" w:rsidRDefault="00B93278" w:rsidP="00B93278">
      <w:pPr>
        <w:jc w:val="center"/>
        <w:rPr>
          <w:rFonts w:asciiTheme="minorHAnsi" w:eastAsia="Arial Unicode MS" w:hAnsiTheme="minorHAnsi"/>
          <w:b/>
          <w:sz w:val="28"/>
          <w:szCs w:val="28"/>
        </w:rPr>
      </w:pPr>
      <w:r w:rsidRPr="0011016C">
        <w:rPr>
          <w:rFonts w:asciiTheme="minorHAnsi" w:eastAsia="Arial Unicode MS" w:hAnsiTheme="minorHAnsi"/>
          <w:b/>
          <w:sz w:val="28"/>
          <w:szCs w:val="28"/>
        </w:rPr>
        <w:t xml:space="preserve">August 19, 2015 </w:t>
      </w:r>
    </w:p>
    <w:p w:rsidR="00B93278" w:rsidRPr="0011016C" w:rsidRDefault="00B93278" w:rsidP="00B93278">
      <w:pPr>
        <w:jc w:val="center"/>
        <w:rPr>
          <w:rFonts w:asciiTheme="minorHAnsi" w:eastAsia="Arial Unicode MS" w:hAnsiTheme="minorHAnsi"/>
          <w:b/>
          <w:sz w:val="28"/>
          <w:szCs w:val="28"/>
        </w:rPr>
      </w:pPr>
      <w:r w:rsidRPr="0011016C">
        <w:rPr>
          <w:rFonts w:asciiTheme="minorHAnsi" w:eastAsia="Arial Unicode MS" w:hAnsiTheme="minorHAnsi"/>
          <w:b/>
          <w:sz w:val="28"/>
          <w:szCs w:val="28"/>
        </w:rPr>
        <w:t>Renaissance Cleveland Hotel</w:t>
      </w:r>
    </w:p>
    <w:p w:rsidR="00B93278" w:rsidRPr="0011016C" w:rsidRDefault="00B93278" w:rsidP="00B93278">
      <w:pPr>
        <w:jc w:val="center"/>
        <w:rPr>
          <w:rFonts w:asciiTheme="minorHAnsi" w:eastAsia="Arial Unicode MS" w:hAnsiTheme="minorHAnsi"/>
          <w:b/>
          <w:sz w:val="28"/>
          <w:szCs w:val="28"/>
        </w:rPr>
      </w:pPr>
      <w:r w:rsidRPr="0011016C">
        <w:rPr>
          <w:rFonts w:asciiTheme="minorHAnsi" w:eastAsia="Arial Unicode MS" w:hAnsiTheme="minorHAnsi"/>
          <w:b/>
          <w:sz w:val="28"/>
          <w:szCs w:val="28"/>
        </w:rPr>
        <w:t>Cleveland, Ohio</w:t>
      </w:r>
    </w:p>
    <w:p w:rsidR="00212A03" w:rsidRPr="0011016C" w:rsidRDefault="00212A03" w:rsidP="00B93278">
      <w:pPr>
        <w:jc w:val="center"/>
        <w:rPr>
          <w:rFonts w:asciiTheme="minorHAnsi" w:eastAsia="Arial Unicode MS" w:hAnsiTheme="minorHAnsi"/>
          <w:b/>
          <w:sz w:val="28"/>
          <w:szCs w:val="28"/>
        </w:rPr>
      </w:pPr>
    </w:p>
    <w:p w:rsidR="00A8751D" w:rsidRPr="005446C7" w:rsidRDefault="00A8751D" w:rsidP="00A8751D">
      <w:pPr>
        <w:jc w:val="center"/>
        <w:rPr>
          <w:rFonts w:asciiTheme="minorHAnsi" w:eastAsia="Arial Unicode MS" w:hAnsiTheme="minorHAnsi"/>
          <w:b/>
          <w:sz w:val="28"/>
          <w:szCs w:val="28"/>
        </w:rPr>
      </w:pPr>
      <w:r w:rsidRPr="005446C7">
        <w:rPr>
          <w:rFonts w:asciiTheme="minorHAnsi" w:eastAsia="Arial Unicode MS" w:hAnsiTheme="minorHAnsi"/>
          <w:b/>
          <w:sz w:val="28"/>
          <w:szCs w:val="28"/>
        </w:rPr>
        <w:t xml:space="preserve">Meeting Minutes </w:t>
      </w:r>
    </w:p>
    <w:p w:rsidR="005C06FC" w:rsidRDefault="005C06FC" w:rsidP="00B93278">
      <w:pPr>
        <w:jc w:val="center"/>
        <w:rPr>
          <w:rFonts w:asciiTheme="minorHAnsi" w:eastAsia="Arial Unicode MS" w:hAnsiTheme="minorHAnsi"/>
          <w:b/>
          <w:sz w:val="32"/>
          <w:szCs w:val="32"/>
        </w:rPr>
      </w:pPr>
    </w:p>
    <w:p w:rsidR="00A8751D" w:rsidRDefault="00A8751D" w:rsidP="00A8751D">
      <w:pPr>
        <w:shd w:val="clear" w:color="auto" w:fill="FFFFFF"/>
        <w:rPr>
          <w:color w:val="222222"/>
        </w:rPr>
      </w:pPr>
      <w:r w:rsidRPr="00DA501C">
        <w:rPr>
          <w:rFonts w:cs="Arial"/>
        </w:rPr>
        <w:t>Present were Shelby Sanett</w:t>
      </w:r>
      <w:r>
        <w:rPr>
          <w:rFonts w:cs="Arial"/>
        </w:rPr>
        <w:t xml:space="preserve"> (Chair), Jennifer Pelose</w:t>
      </w:r>
      <w:r w:rsidRPr="00DA501C">
        <w:rPr>
          <w:rFonts w:cs="Arial"/>
        </w:rPr>
        <w:t xml:space="preserve"> (Vice Chair), Alison Clemens, Erin Faulder, </w:t>
      </w:r>
      <w:r w:rsidRPr="00DA501C">
        <w:rPr>
          <w:color w:val="222222"/>
        </w:rPr>
        <w:t xml:space="preserve">Lauren Goodley, </w:t>
      </w:r>
      <w:r>
        <w:rPr>
          <w:color w:val="222222"/>
        </w:rPr>
        <w:t xml:space="preserve">Beth Myers, and Marty Oliff, </w:t>
      </w:r>
      <w:r w:rsidRPr="00DA501C">
        <w:rPr>
          <w:rFonts w:cs="Arial"/>
        </w:rPr>
        <w:t xml:space="preserve">committee members; </w:t>
      </w:r>
      <w:r w:rsidR="0011016C">
        <w:rPr>
          <w:rFonts w:cs="Arial"/>
        </w:rPr>
        <w:t xml:space="preserve">Richard Dine, Beth Shields, incoming members; </w:t>
      </w:r>
      <w:r w:rsidRPr="00DA501C">
        <w:rPr>
          <w:rFonts w:cs="Arial"/>
        </w:rPr>
        <w:t xml:space="preserve">Mahnaz Ghaznavi, ex officio; </w:t>
      </w:r>
      <w:r w:rsidR="0011016C">
        <w:rPr>
          <w:rFonts w:cs="Arial"/>
        </w:rPr>
        <w:t xml:space="preserve">Geof Huth, Kris Kiesling, Council liaisons; </w:t>
      </w:r>
      <w:r w:rsidRPr="00DA501C">
        <w:rPr>
          <w:rFonts w:cs="Arial"/>
        </w:rPr>
        <w:t>Solveig D</w:t>
      </w:r>
      <w:r>
        <w:rPr>
          <w:rFonts w:cs="Arial"/>
        </w:rPr>
        <w:t xml:space="preserve">e Sutter, Director of Education. </w:t>
      </w:r>
      <w:r w:rsidR="0011016C">
        <w:rPr>
          <w:color w:val="222222"/>
        </w:rPr>
        <w:t xml:space="preserve">Absent: </w:t>
      </w:r>
      <w:r w:rsidRPr="00DA501C">
        <w:rPr>
          <w:rFonts w:cs="Arial"/>
        </w:rPr>
        <w:t>Lorraine Dong</w:t>
      </w:r>
      <w:r>
        <w:rPr>
          <w:rFonts w:cs="Arial"/>
        </w:rPr>
        <w:t xml:space="preserve">, </w:t>
      </w:r>
      <w:r w:rsidRPr="00DA501C">
        <w:rPr>
          <w:rFonts w:cs="Arial"/>
        </w:rPr>
        <w:t>Morgan Gieringer,</w:t>
      </w:r>
      <w:r>
        <w:rPr>
          <w:rFonts w:cs="Arial"/>
        </w:rPr>
        <w:t xml:space="preserve"> </w:t>
      </w:r>
      <w:r w:rsidR="00A241B7">
        <w:rPr>
          <w:color w:val="222222"/>
        </w:rPr>
        <w:t>and Brad</w:t>
      </w:r>
      <w:r w:rsidR="0011016C">
        <w:rPr>
          <w:color w:val="222222"/>
        </w:rPr>
        <w:t xml:space="preserve"> Houston.</w:t>
      </w:r>
    </w:p>
    <w:p w:rsidR="0011016C" w:rsidRDefault="0011016C" w:rsidP="00A8751D">
      <w:pPr>
        <w:shd w:val="clear" w:color="auto" w:fill="FFFFFF"/>
        <w:rPr>
          <w:color w:val="222222"/>
        </w:rPr>
      </w:pPr>
    </w:p>
    <w:p w:rsidR="0011016C" w:rsidRPr="0011016C" w:rsidRDefault="0011016C" w:rsidP="0011016C">
      <w:pPr>
        <w:pStyle w:val="ListParagraph"/>
        <w:numPr>
          <w:ilvl w:val="0"/>
          <w:numId w:val="3"/>
        </w:numPr>
        <w:shd w:val="clear" w:color="auto" w:fill="FFFFFF"/>
        <w:rPr>
          <w:rFonts w:cs="Arial"/>
        </w:rPr>
      </w:pPr>
      <w:r w:rsidRPr="0011016C">
        <w:rPr>
          <w:color w:val="222222"/>
        </w:rPr>
        <w:t>Guests included Kathleen Roe (President), Dennis Meissner (President-elect)</w:t>
      </w:r>
    </w:p>
    <w:p w:rsidR="00B93278" w:rsidRDefault="00B93278" w:rsidP="00B93278">
      <w:pPr>
        <w:jc w:val="center"/>
        <w:rPr>
          <w:rFonts w:asciiTheme="minorHAnsi" w:eastAsia="Arial Unicode MS" w:hAnsiTheme="minorHAnsi"/>
          <w:b/>
          <w:sz w:val="32"/>
          <w:szCs w:val="32"/>
        </w:rPr>
      </w:pPr>
    </w:p>
    <w:p w:rsidR="0011016C" w:rsidRPr="0011016C" w:rsidRDefault="00D44A7F" w:rsidP="0011016C">
      <w:pPr>
        <w:pStyle w:val="ListParagraph"/>
        <w:numPr>
          <w:ilvl w:val="0"/>
          <w:numId w:val="3"/>
        </w:numPr>
      </w:pPr>
      <w:r w:rsidRPr="0011016C">
        <w:rPr>
          <w:rFonts w:eastAsia="Arial Unicode MS"/>
        </w:rPr>
        <w:t>Sanett</w:t>
      </w:r>
      <w:r w:rsidR="002A5237" w:rsidRPr="0011016C">
        <w:rPr>
          <w:rFonts w:eastAsia="Arial Unicode MS"/>
        </w:rPr>
        <w:t xml:space="preserve"> welcomed everyone</w:t>
      </w:r>
      <w:r w:rsidR="0011016C" w:rsidRPr="0011016C">
        <w:rPr>
          <w:rFonts w:eastAsia="Arial Unicode MS"/>
        </w:rPr>
        <w:t xml:space="preserve">, asked for introductions, and yielded the floor to Kathleen Roe.  Roe </w:t>
      </w:r>
      <w:r w:rsidR="0011016C" w:rsidRPr="0011016C">
        <w:t>prais</w:t>
      </w:r>
      <w:r w:rsidR="0011016C">
        <w:t xml:space="preserve">ed and thanked CoE for their </w:t>
      </w:r>
      <w:r w:rsidR="0011016C" w:rsidRPr="0011016C">
        <w:t>contributions</w:t>
      </w:r>
      <w:r w:rsidR="0011016C">
        <w:t xml:space="preserve"> and encouraged everyone to keep up the good work.</w:t>
      </w:r>
    </w:p>
    <w:p w:rsidR="00D44A7F" w:rsidRPr="0011016C" w:rsidRDefault="00D44A7F" w:rsidP="002A5237">
      <w:pPr>
        <w:rPr>
          <w:rFonts w:eastAsia="Arial Unicode MS"/>
          <w:b/>
        </w:rPr>
      </w:pPr>
    </w:p>
    <w:p w:rsidR="004A2FD5" w:rsidRPr="00274438" w:rsidRDefault="00B93278" w:rsidP="00274438">
      <w:pPr>
        <w:pStyle w:val="ListParagraph"/>
        <w:numPr>
          <w:ilvl w:val="0"/>
          <w:numId w:val="3"/>
        </w:numPr>
        <w:rPr>
          <w:rFonts w:eastAsia="Arial Unicode MS"/>
          <w:b/>
          <w:i/>
        </w:rPr>
      </w:pPr>
      <w:r w:rsidRPr="00274438">
        <w:rPr>
          <w:rFonts w:eastAsia="Arial Unicode MS"/>
        </w:rPr>
        <w:t xml:space="preserve">Adoption of the Agenda </w:t>
      </w:r>
      <w:r w:rsidR="0011016C" w:rsidRPr="00274438">
        <w:rPr>
          <w:rFonts w:eastAsia="Arial Unicode MS"/>
        </w:rPr>
        <w:t>was followed by a</w:t>
      </w:r>
      <w:r w:rsidRPr="00274438">
        <w:rPr>
          <w:rFonts w:eastAsia="Arial Unicode MS"/>
        </w:rPr>
        <w:t>p</w:t>
      </w:r>
      <w:r w:rsidR="00274438">
        <w:rPr>
          <w:rFonts w:eastAsia="Arial Unicode MS"/>
        </w:rPr>
        <w:t>proval of February 2015 Minutes.</w:t>
      </w:r>
    </w:p>
    <w:p w:rsidR="005C06FC" w:rsidRPr="0011016C" w:rsidRDefault="005C06FC" w:rsidP="005C06FC">
      <w:pPr>
        <w:rPr>
          <w:rFonts w:eastAsia="Arial Unicode MS"/>
          <w:b/>
        </w:rPr>
      </w:pPr>
    </w:p>
    <w:p w:rsidR="00274438" w:rsidRPr="00274438" w:rsidRDefault="00274438" w:rsidP="00274438">
      <w:pPr>
        <w:pStyle w:val="ListParagraph"/>
        <w:numPr>
          <w:ilvl w:val="0"/>
          <w:numId w:val="3"/>
        </w:numPr>
      </w:pPr>
      <w:r w:rsidRPr="00274438">
        <w:rPr>
          <w:rFonts w:eastAsia="Arial Unicode MS"/>
        </w:rPr>
        <w:t xml:space="preserve">Huth reported on </w:t>
      </w:r>
      <w:r w:rsidR="00B93278" w:rsidRPr="00274438">
        <w:rPr>
          <w:rFonts w:eastAsia="Arial Unicode MS"/>
        </w:rPr>
        <w:t xml:space="preserve">Council </w:t>
      </w:r>
      <w:r w:rsidRPr="00274438">
        <w:rPr>
          <w:rFonts w:eastAsia="Arial Unicode MS"/>
        </w:rPr>
        <w:t>actions:</w:t>
      </w:r>
      <w:r w:rsidRPr="00274438">
        <w:rPr>
          <w:rFonts w:eastAsia="Arial Unicode MS"/>
          <w:b/>
        </w:rPr>
        <w:t xml:space="preserve">  </w:t>
      </w:r>
    </w:p>
    <w:p w:rsidR="00274438" w:rsidRDefault="00274438" w:rsidP="00274438">
      <w:pPr>
        <w:pStyle w:val="ListParagraph"/>
        <w:numPr>
          <w:ilvl w:val="1"/>
          <w:numId w:val="3"/>
        </w:numPr>
      </w:pPr>
      <w:r w:rsidRPr="0011016C">
        <w:t xml:space="preserve">A&amp;D Certificate </w:t>
      </w:r>
      <w:r>
        <w:t xml:space="preserve">was </w:t>
      </w:r>
      <w:r w:rsidRPr="0011016C">
        <w:t>approved</w:t>
      </w:r>
      <w:r>
        <w:t xml:space="preserve"> (</w:t>
      </w:r>
      <w:r w:rsidRPr="0011016C">
        <w:t>Kiesling wants more foundational courses</w:t>
      </w:r>
      <w:r>
        <w:t>)</w:t>
      </w:r>
    </w:p>
    <w:p w:rsidR="00274438" w:rsidRDefault="00274438" w:rsidP="00274438">
      <w:pPr>
        <w:pStyle w:val="ListParagraph"/>
        <w:numPr>
          <w:ilvl w:val="1"/>
          <w:numId w:val="3"/>
        </w:numPr>
      </w:pPr>
      <w:r>
        <w:t>P</w:t>
      </w:r>
      <w:r w:rsidRPr="0011016C">
        <w:t>roposed changes regarding component groups – difference between R</w:t>
      </w:r>
      <w:r>
        <w:t>oundtables (RTs) and S</w:t>
      </w:r>
      <w:r w:rsidRPr="0011016C">
        <w:t>ections</w:t>
      </w:r>
      <w:r>
        <w:t xml:space="preserve"> (e.g. making </w:t>
      </w:r>
      <w:r w:rsidRPr="0011016C">
        <w:t xml:space="preserve">them the same though that would </w:t>
      </w:r>
      <w:r>
        <w:t xml:space="preserve">eliminate nonmembers from RTs.) </w:t>
      </w:r>
      <w:r w:rsidRPr="0011016C">
        <w:t xml:space="preserve">Waiting for comments </w:t>
      </w:r>
      <w:r>
        <w:t>from membership with a d</w:t>
      </w:r>
      <w:r w:rsidRPr="0011016C">
        <w:t xml:space="preserve">eadline </w:t>
      </w:r>
      <w:r>
        <w:t xml:space="preserve">of </w:t>
      </w:r>
      <w:r w:rsidRPr="0011016C">
        <w:t>Sept. 1.</w:t>
      </w:r>
    </w:p>
    <w:p w:rsidR="00274438" w:rsidRDefault="00274438" w:rsidP="00274438">
      <w:pPr>
        <w:pStyle w:val="ListParagraph"/>
        <w:numPr>
          <w:ilvl w:val="1"/>
          <w:numId w:val="3"/>
        </w:numPr>
      </w:pPr>
      <w:r w:rsidRPr="0011016C">
        <w:t>Affinity groups must have equal or more to 4% o</w:t>
      </w:r>
      <w:r>
        <w:t xml:space="preserve">f </w:t>
      </w:r>
      <w:r w:rsidRPr="0011016C">
        <w:t>membership.  You can belong to any number of affinity groups.</w:t>
      </w:r>
    </w:p>
    <w:p w:rsidR="00274438" w:rsidRDefault="00274438" w:rsidP="00274438">
      <w:pPr>
        <w:pStyle w:val="ListParagraph"/>
        <w:numPr>
          <w:ilvl w:val="1"/>
          <w:numId w:val="3"/>
        </w:numPr>
      </w:pPr>
      <w:r w:rsidRPr="0011016C">
        <w:t xml:space="preserve">A&amp;A list – </w:t>
      </w:r>
      <w:r>
        <w:t xml:space="preserve">approved </w:t>
      </w:r>
      <w:r w:rsidRPr="0011016C">
        <w:t xml:space="preserve">new terms of participation trying to strike balance between the ways </w:t>
      </w:r>
      <w:r w:rsidR="00A241B7">
        <w:t xml:space="preserve">people </w:t>
      </w:r>
      <w:r w:rsidR="00A241B7" w:rsidRPr="0011016C">
        <w:t>use</w:t>
      </w:r>
      <w:r w:rsidRPr="0011016C">
        <w:t xml:space="preserve"> the listserv.  Assessment planned to see if conversations are taking place that help people.</w:t>
      </w:r>
    </w:p>
    <w:p w:rsidR="00274438" w:rsidRDefault="00274438" w:rsidP="00274438">
      <w:pPr>
        <w:pStyle w:val="ListParagraph"/>
        <w:numPr>
          <w:ilvl w:val="1"/>
          <w:numId w:val="3"/>
        </w:numPr>
      </w:pPr>
      <w:r w:rsidRPr="0011016C">
        <w:t xml:space="preserve">Standards Committee </w:t>
      </w:r>
      <w:r>
        <w:t xml:space="preserve">- </w:t>
      </w:r>
      <w:r w:rsidRPr="0011016C">
        <w:t>currently consisting of three subcommittees</w:t>
      </w:r>
      <w:r>
        <w:t xml:space="preserve"> – is </w:t>
      </w:r>
      <w:r w:rsidRPr="0011016C">
        <w:t>merging into one group again.</w:t>
      </w:r>
    </w:p>
    <w:p w:rsidR="00274438" w:rsidRDefault="00274438" w:rsidP="00274438">
      <w:pPr>
        <w:pStyle w:val="ListParagraph"/>
        <w:numPr>
          <w:ilvl w:val="1"/>
          <w:numId w:val="3"/>
        </w:numPr>
      </w:pPr>
      <w:r>
        <w:t xml:space="preserve">Proposed </w:t>
      </w:r>
      <w:r w:rsidRPr="0011016C">
        <w:t xml:space="preserve">Dues increase </w:t>
      </w:r>
      <w:r>
        <w:t>(</w:t>
      </w:r>
      <w:r w:rsidR="00A241B7" w:rsidRPr="0011016C">
        <w:t>app</w:t>
      </w:r>
      <w:r w:rsidR="00A241B7">
        <w:t>roximately</w:t>
      </w:r>
      <w:r w:rsidRPr="0011016C">
        <w:t xml:space="preserve"> 3%</w:t>
      </w:r>
      <w:r>
        <w:t xml:space="preserve">) meant </w:t>
      </w:r>
      <w:r w:rsidRPr="0011016C">
        <w:t xml:space="preserve">to invest into technology </w:t>
      </w:r>
      <w:r>
        <w:t>for our</w:t>
      </w:r>
      <w:r w:rsidR="00582953">
        <w:t xml:space="preserve"> infrastructure and to su</w:t>
      </w:r>
      <w:r w:rsidRPr="0011016C">
        <w:t xml:space="preserve">pport advocacy;  </w:t>
      </w:r>
    </w:p>
    <w:p w:rsidR="00582953" w:rsidRPr="0011016C" w:rsidRDefault="00582953" w:rsidP="00582953"/>
    <w:p w:rsidR="00274438" w:rsidRPr="00582953" w:rsidRDefault="00274438" w:rsidP="00582953">
      <w:pPr>
        <w:pStyle w:val="ListParagraph"/>
        <w:numPr>
          <w:ilvl w:val="0"/>
          <w:numId w:val="3"/>
        </w:numPr>
        <w:rPr>
          <w:b/>
        </w:rPr>
      </w:pPr>
      <w:r w:rsidRPr="0011016C">
        <w:t xml:space="preserve">Meissner </w:t>
      </w:r>
      <w:r w:rsidR="00582953">
        <w:t xml:space="preserve">told the group that he is </w:t>
      </w:r>
      <w:r w:rsidRPr="0011016C">
        <w:t xml:space="preserve">looking forward to working with </w:t>
      </w:r>
      <w:r w:rsidR="00582953">
        <w:t xml:space="preserve">CoE and encouraged everyone to </w:t>
      </w:r>
      <w:r w:rsidRPr="0011016C">
        <w:t xml:space="preserve">reach out </w:t>
      </w:r>
      <w:r w:rsidR="00582953">
        <w:t xml:space="preserve">to him with </w:t>
      </w:r>
      <w:r w:rsidRPr="0011016C">
        <w:t>concerns</w:t>
      </w:r>
      <w:r w:rsidR="00582953">
        <w:t xml:space="preserve">.  He stressed that the education </w:t>
      </w:r>
      <w:r w:rsidRPr="0011016C">
        <w:t xml:space="preserve">program </w:t>
      </w:r>
      <w:r w:rsidR="00582953">
        <w:t xml:space="preserve">is an </w:t>
      </w:r>
      <w:r w:rsidRPr="0011016C">
        <w:t xml:space="preserve">important </w:t>
      </w:r>
      <w:r w:rsidR="00582953">
        <w:t>part</w:t>
      </w:r>
      <w:r w:rsidRPr="0011016C">
        <w:t xml:space="preserve"> </w:t>
      </w:r>
      <w:r w:rsidR="00582953">
        <w:t xml:space="preserve">of the SAA </w:t>
      </w:r>
      <w:r w:rsidRPr="0011016C">
        <w:t xml:space="preserve">mission </w:t>
      </w:r>
      <w:r w:rsidR="00582953">
        <w:t>and it supports SAA financially.</w:t>
      </w:r>
    </w:p>
    <w:p w:rsidR="00274438" w:rsidRPr="00274438" w:rsidRDefault="00274438" w:rsidP="00582953">
      <w:pPr>
        <w:pStyle w:val="ListParagraph"/>
        <w:ind w:left="1080"/>
        <w:rPr>
          <w:rFonts w:eastAsia="Arial Unicode MS"/>
          <w:b/>
        </w:rPr>
      </w:pPr>
    </w:p>
    <w:p w:rsidR="0024688F" w:rsidRPr="00F80577" w:rsidRDefault="00582953" w:rsidP="00582953">
      <w:pPr>
        <w:pStyle w:val="ListParagraph"/>
        <w:numPr>
          <w:ilvl w:val="0"/>
          <w:numId w:val="3"/>
        </w:numPr>
        <w:rPr>
          <w:rFonts w:eastAsia="Arial Unicode MS"/>
          <w:b/>
        </w:rPr>
      </w:pPr>
      <w:r>
        <w:rPr>
          <w:rFonts w:eastAsia="Arial Unicode MS"/>
        </w:rPr>
        <w:t xml:space="preserve">Clemens reported on the great response to her survey (responders included SNAP, Student </w:t>
      </w:r>
      <w:r w:rsidR="00A241B7">
        <w:rPr>
          <w:rFonts w:eastAsia="Arial Unicode MS"/>
        </w:rPr>
        <w:t>Chapters?)</w:t>
      </w:r>
      <w:r>
        <w:rPr>
          <w:rFonts w:eastAsia="Arial Unicode MS"/>
        </w:rPr>
        <w:t xml:space="preserve"> on the C</w:t>
      </w:r>
      <w:r w:rsidR="00B93278" w:rsidRPr="00582953">
        <w:rPr>
          <w:rFonts w:eastAsia="Arial Unicode MS"/>
        </w:rPr>
        <w:t xml:space="preserve">oE Guide to Entering the Profession </w:t>
      </w:r>
      <w:r>
        <w:rPr>
          <w:rFonts w:eastAsia="Arial Unicode MS"/>
        </w:rPr>
        <w:t>she is trying to develop.  Everyone spoke very highly of this effort and its importance.</w:t>
      </w:r>
      <w:r w:rsidR="003900B2">
        <w:rPr>
          <w:rFonts w:eastAsia="Arial Unicode MS"/>
        </w:rPr>
        <w:t xml:space="preserve">  Other comments/questions included:</w:t>
      </w:r>
    </w:p>
    <w:p w:rsidR="00F80577" w:rsidRPr="00F80577" w:rsidRDefault="00F80577" w:rsidP="00F80577">
      <w:pPr>
        <w:pStyle w:val="ListParagraph"/>
        <w:rPr>
          <w:rFonts w:eastAsia="Arial Unicode MS"/>
          <w:b/>
        </w:rPr>
      </w:pPr>
    </w:p>
    <w:p w:rsidR="00F80577" w:rsidRDefault="003900B2" w:rsidP="00F80577">
      <w:pPr>
        <w:pStyle w:val="ListParagraph"/>
        <w:numPr>
          <w:ilvl w:val="1"/>
          <w:numId w:val="3"/>
        </w:numPr>
      </w:pPr>
      <w:r>
        <w:t xml:space="preserve">Is this guide primarily for people </w:t>
      </w:r>
      <w:r w:rsidR="00F80577" w:rsidRPr="0011016C">
        <w:t>in first four years</w:t>
      </w:r>
      <w:r>
        <w:t>?  W</w:t>
      </w:r>
      <w:r w:rsidR="00F80577" w:rsidRPr="0011016C">
        <w:t>hat do they need most</w:t>
      </w:r>
      <w:r>
        <w:t>?  H</w:t>
      </w:r>
      <w:r w:rsidR="00F80577" w:rsidRPr="0011016C">
        <w:t xml:space="preserve">ow do different </w:t>
      </w:r>
      <w:r>
        <w:t>people respond?  Was the goal to collect and share?  How?  Webinar?</w:t>
      </w:r>
    </w:p>
    <w:p w:rsidR="003900B2" w:rsidRPr="003900B2" w:rsidRDefault="003900B2" w:rsidP="003900B2">
      <w:pPr>
        <w:pStyle w:val="ListParagraph"/>
        <w:numPr>
          <w:ilvl w:val="1"/>
          <w:numId w:val="3"/>
        </w:numPr>
        <w:rPr>
          <w:rFonts w:eastAsia="Arial Unicode MS"/>
          <w:b/>
        </w:rPr>
      </w:pPr>
      <w:r>
        <w:t>Need to s</w:t>
      </w:r>
      <w:r w:rsidR="00F80577" w:rsidRPr="0011016C">
        <w:t>hare with membership committee; need to work closely with SNAP;</w:t>
      </w:r>
    </w:p>
    <w:p w:rsidR="00582953" w:rsidRPr="00582953" w:rsidRDefault="00F80577" w:rsidP="003900B2">
      <w:pPr>
        <w:pStyle w:val="ListParagraph"/>
        <w:ind w:left="1080"/>
        <w:rPr>
          <w:rFonts w:eastAsia="Arial Unicode MS"/>
          <w:b/>
        </w:rPr>
      </w:pPr>
      <w:r w:rsidRPr="0011016C">
        <w:t xml:space="preserve">  </w:t>
      </w:r>
    </w:p>
    <w:p w:rsidR="003900B2" w:rsidRDefault="003900B2" w:rsidP="003900B2">
      <w:pPr>
        <w:pStyle w:val="ListParagraph"/>
        <w:numPr>
          <w:ilvl w:val="0"/>
          <w:numId w:val="3"/>
        </w:numPr>
      </w:pPr>
      <w:r w:rsidRPr="003900B2">
        <w:t xml:space="preserve">Sanett </w:t>
      </w:r>
      <w:r>
        <w:t xml:space="preserve">referred people to the CoE </w:t>
      </w:r>
      <w:r w:rsidRPr="003900B2">
        <w:t>chair report</w:t>
      </w:r>
      <w:r>
        <w:t xml:space="preserve"> and commended CoE members on their contributions and that she was proud to have chaired this productive group!  </w:t>
      </w:r>
    </w:p>
    <w:p w:rsidR="003900B2" w:rsidRDefault="003900B2" w:rsidP="003900B2">
      <w:pPr>
        <w:pStyle w:val="ListParagraph"/>
        <w:numPr>
          <w:ilvl w:val="1"/>
          <w:numId w:val="3"/>
        </w:numPr>
      </w:pPr>
      <w:r>
        <w:lastRenderedPageBreak/>
        <w:t xml:space="preserve">She went on to update the group on a call that she, Pelose, ACA current/incoming/elect presidents had the previous week.  ACA leadership contacted CoE to talk about collaboration between SAA and ACA in regards to the certificate programs.  Specifically, ACA wanted to ensure that Competencies were in </w:t>
      </w:r>
      <w:r w:rsidR="00AD6E23">
        <w:t>agreement</w:t>
      </w:r>
      <w:r>
        <w:t xml:space="preserve"> with the ACA RDS (Role Delineation) </w:t>
      </w:r>
      <w:r w:rsidR="00AD6E23">
        <w:t>Guidelines.  This would help both entities to discuss what archivists need to know.  In addition ACA would point to SAA courses/workshops that fulfill the professions’ needs and are likely to be questioned on the ACA exam.  The group agreed to form a subcommittee consisting of an ACA delegate and two SAA members; one from CoE and one from DAS.</w:t>
      </w:r>
    </w:p>
    <w:p w:rsidR="00AD6E23" w:rsidRDefault="00AD6E23" w:rsidP="00AD6E23">
      <w:pPr>
        <w:pStyle w:val="ListParagraph"/>
        <w:numPr>
          <w:ilvl w:val="2"/>
          <w:numId w:val="3"/>
        </w:numPr>
      </w:pPr>
      <w:r>
        <w:t>The group would meet via conference call starting in October.</w:t>
      </w:r>
    </w:p>
    <w:p w:rsidR="00AD6E23" w:rsidRDefault="00AD6E23" w:rsidP="00AD6E23">
      <w:pPr>
        <w:pStyle w:val="ListParagraph"/>
        <w:numPr>
          <w:ilvl w:val="2"/>
          <w:numId w:val="3"/>
        </w:numPr>
      </w:pPr>
      <w:r>
        <w:t>The deliverable will be a mapping document to RDS that concentrates primarily on A&amp;D.</w:t>
      </w:r>
    </w:p>
    <w:p w:rsidR="00AD6E23" w:rsidRDefault="00AD6E23" w:rsidP="00AD6E23">
      <w:pPr>
        <w:pStyle w:val="ListParagraph"/>
        <w:numPr>
          <w:ilvl w:val="2"/>
          <w:numId w:val="3"/>
        </w:numPr>
      </w:pPr>
      <w:r>
        <w:t>CoE member will be Lauren Goodley.</w:t>
      </w:r>
    </w:p>
    <w:p w:rsidR="00AD6E23" w:rsidRDefault="00AD6E23" w:rsidP="00AD6E23">
      <w:pPr>
        <w:pStyle w:val="ListParagraph"/>
        <w:numPr>
          <w:ilvl w:val="2"/>
          <w:numId w:val="3"/>
        </w:numPr>
      </w:pPr>
      <w:r>
        <w:t>ACA mem</w:t>
      </w:r>
      <w:r w:rsidR="00E937D7">
        <w:t>ber to be determined</w:t>
      </w:r>
    </w:p>
    <w:p w:rsidR="00BF4ABD" w:rsidRPr="0011016C" w:rsidRDefault="00BF4ABD" w:rsidP="00BF4ABD">
      <w:pPr>
        <w:pStyle w:val="ListParagraph"/>
        <w:numPr>
          <w:ilvl w:val="2"/>
          <w:numId w:val="3"/>
        </w:numPr>
      </w:pPr>
      <w:r>
        <w:t xml:space="preserve">Question:  </w:t>
      </w:r>
      <w:r w:rsidRPr="0011016C">
        <w:t>ACA requirement for Management?</w:t>
      </w:r>
    </w:p>
    <w:p w:rsidR="00AD6E23" w:rsidRPr="003900B2" w:rsidRDefault="00AD6E23" w:rsidP="00AD6E23">
      <w:pPr>
        <w:pStyle w:val="ListParagraph"/>
        <w:ind w:left="1080"/>
      </w:pPr>
    </w:p>
    <w:p w:rsidR="003900B2" w:rsidRPr="0011016C" w:rsidRDefault="00AD6E23" w:rsidP="003900B2">
      <w:pPr>
        <w:pStyle w:val="ListParagraph"/>
        <w:numPr>
          <w:ilvl w:val="0"/>
          <w:numId w:val="3"/>
        </w:numPr>
      </w:pPr>
      <w:r>
        <w:t xml:space="preserve">Sanett </w:t>
      </w:r>
      <w:r w:rsidR="003900B2" w:rsidRPr="0011016C">
        <w:t xml:space="preserve">explained her vision </w:t>
      </w:r>
      <w:r>
        <w:t xml:space="preserve">of a strong and vibrant education program that needed infrastructure </w:t>
      </w:r>
      <w:r w:rsidR="00E937D7">
        <w:t xml:space="preserve">(on the technology and human resource side) </w:t>
      </w:r>
      <w:r w:rsidR="003900B2" w:rsidRPr="0011016C">
        <w:t xml:space="preserve">and how </w:t>
      </w:r>
      <w:r w:rsidR="00E937D7">
        <w:t xml:space="preserve">that was accomplished with an allocation to the education budget to fund consultants, software, temp help, etc., until a new system was installed.  She spoke about her </w:t>
      </w:r>
      <w:r w:rsidR="00A241B7">
        <w:t>interest</w:t>
      </w:r>
      <w:r w:rsidR="00E937D7">
        <w:t xml:space="preserve"> on management education that resulted in a fundamentals workshop on project management and an advanced workshop on project management.  She also highlighted the A&amp;D program that she inherited and helped guide to approval.  Finally she encouraged the group to making the continuation of funding a priority.</w:t>
      </w:r>
    </w:p>
    <w:p w:rsidR="00E937D7" w:rsidRDefault="00E937D7" w:rsidP="00E937D7">
      <w:pPr>
        <w:pStyle w:val="ListParagraph"/>
        <w:ind w:left="360"/>
        <w:rPr>
          <w:rFonts w:eastAsia="Arial Unicode MS"/>
        </w:rPr>
      </w:pPr>
    </w:p>
    <w:p w:rsidR="00582953" w:rsidRDefault="00582953" w:rsidP="00582953">
      <w:pPr>
        <w:pStyle w:val="ListParagraph"/>
        <w:numPr>
          <w:ilvl w:val="0"/>
          <w:numId w:val="3"/>
        </w:numPr>
        <w:rPr>
          <w:rFonts w:eastAsia="Arial Unicode MS"/>
        </w:rPr>
      </w:pPr>
      <w:r w:rsidRPr="00582953">
        <w:rPr>
          <w:rFonts w:eastAsia="Arial Unicode MS"/>
        </w:rPr>
        <w:t>De</w:t>
      </w:r>
      <w:r>
        <w:rPr>
          <w:rFonts w:eastAsia="Arial Unicode MS"/>
        </w:rPr>
        <w:t xml:space="preserve"> Sutter highlighted some aspects of the staff report including the re</w:t>
      </w:r>
      <w:r w:rsidR="00F80577">
        <w:rPr>
          <w:rFonts w:eastAsia="Arial Unicode MS"/>
        </w:rPr>
        <w:t>-writing of the Premis Tutorial, and</w:t>
      </w:r>
      <w:r>
        <w:rPr>
          <w:rFonts w:eastAsia="Arial Unicode MS"/>
        </w:rPr>
        <w:t xml:space="preserve"> </w:t>
      </w:r>
      <w:r w:rsidR="00F80577">
        <w:rPr>
          <w:rFonts w:eastAsia="Arial Unicode MS"/>
        </w:rPr>
        <w:t xml:space="preserve">the plan to do a survey to registrants of the Introduction to Processing Digital Records and Manuscripts regarding the benefit of receiving the e-publication with their registration.  </w:t>
      </w:r>
    </w:p>
    <w:p w:rsidR="00F80577" w:rsidRPr="00F80577" w:rsidRDefault="00F80577" w:rsidP="00F80577">
      <w:pPr>
        <w:pStyle w:val="ListParagraph"/>
        <w:rPr>
          <w:rFonts w:eastAsia="Arial Unicode MS"/>
        </w:rPr>
      </w:pPr>
    </w:p>
    <w:p w:rsidR="005C06FC" w:rsidRDefault="00F80577" w:rsidP="00F80577">
      <w:pPr>
        <w:pStyle w:val="ListParagraph"/>
        <w:numPr>
          <w:ilvl w:val="0"/>
          <w:numId w:val="3"/>
        </w:numPr>
        <w:rPr>
          <w:rFonts w:eastAsia="Arial Unicode MS"/>
        </w:rPr>
      </w:pPr>
      <w:r>
        <w:rPr>
          <w:rFonts w:eastAsia="Arial Unicode MS"/>
        </w:rPr>
        <w:t xml:space="preserve">Pelose spoke about the need to market the A&amp;D program and asked about </w:t>
      </w:r>
      <w:r w:rsidR="00D44A7F" w:rsidRPr="00F80577">
        <w:rPr>
          <w:rFonts w:eastAsia="Arial Unicode MS"/>
        </w:rPr>
        <w:t xml:space="preserve">CoE member representation at Sections and Roundtables </w:t>
      </w:r>
      <w:r>
        <w:rPr>
          <w:rFonts w:eastAsia="Arial Unicode MS"/>
        </w:rPr>
        <w:t>in Cleveland to talk about A&amp;D curriculum where appropriate.  Representations is as follow:</w:t>
      </w:r>
    </w:p>
    <w:p w:rsidR="00F80577" w:rsidRPr="0011016C" w:rsidRDefault="00F80577" w:rsidP="003900B2">
      <w:pPr>
        <w:pStyle w:val="ListParagraph"/>
        <w:numPr>
          <w:ilvl w:val="1"/>
          <w:numId w:val="3"/>
        </w:numPr>
      </w:pPr>
      <w:r w:rsidRPr="0011016C">
        <w:t>Museum, government RT, AERT, Regional Consortium, ER sections, Public Libs, VM, - Huth;</w:t>
      </w:r>
    </w:p>
    <w:p w:rsidR="00F80577" w:rsidRPr="0011016C" w:rsidRDefault="00F80577" w:rsidP="003900B2">
      <w:pPr>
        <w:pStyle w:val="ListParagraph"/>
        <w:numPr>
          <w:ilvl w:val="1"/>
          <w:numId w:val="3"/>
        </w:numPr>
      </w:pPr>
      <w:r>
        <w:t>LACHA - Goodley</w:t>
      </w:r>
    </w:p>
    <w:p w:rsidR="00F80577" w:rsidRPr="0011016C" w:rsidRDefault="00F80577" w:rsidP="003900B2">
      <w:pPr>
        <w:pStyle w:val="ListParagraph"/>
        <w:numPr>
          <w:ilvl w:val="1"/>
          <w:numId w:val="3"/>
        </w:numPr>
      </w:pPr>
      <w:r w:rsidRPr="0011016C">
        <w:t>College and U; PLASK</w:t>
      </w:r>
      <w:r>
        <w:t>n- Oliff</w:t>
      </w:r>
    </w:p>
    <w:p w:rsidR="00F80577" w:rsidRPr="0011016C" w:rsidRDefault="00F80577" w:rsidP="003900B2">
      <w:pPr>
        <w:pStyle w:val="ListParagraph"/>
        <w:numPr>
          <w:ilvl w:val="1"/>
          <w:numId w:val="3"/>
        </w:numPr>
      </w:pPr>
      <w:r w:rsidRPr="0011016C">
        <w:t xml:space="preserve">Archives Management </w:t>
      </w:r>
      <w:r>
        <w:t>- Dine</w:t>
      </w:r>
    </w:p>
    <w:p w:rsidR="00F80577" w:rsidRPr="0011016C" w:rsidRDefault="00F80577" w:rsidP="003900B2">
      <w:pPr>
        <w:pStyle w:val="ListParagraph"/>
        <w:numPr>
          <w:ilvl w:val="1"/>
          <w:numId w:val="3"/>
        </w:numPr>
      </w:pPr>
      <w:r w:rsidRPr="0011016C">
        <w:t xml:space="preserve">Archival History, Description, </w:t>
      </w:r>
      <w:r>
        <w:t>Reference Archives and Outreach - Meyers</w:t>
      </w:r>
    </w:p>
    <w:p w:rsidR="00F80577" w:rsidRPr="0011016C" w:rsidRDefault="00A241B7" w:rsidP="003900B2">
      <w:pPr>
        <w:pStyle w:val="ListParagraph"/>
        <w:numPr>
          <w:ilvl w:val="1"/>
          <w:numId w:val="3"/>
        </w:numPr>
      </w:pPr>
      <w:r w:rsidRPr="0011016C">
        <w:t>Women’s</w:t>
      </w:r>
      <w:r w:rsidR="00F80577" w:rsidRPr="0011016C">
        <w:t xml:space="preserve"> RT, LBGT</w:t>
      </w:r>
      <w:r w:rsidR="00F80577">
        <w:t xml:space="preserve"> - Shields</w:t>
      </w:r>
    </w:p>
    <w:p w:rsidR="00F80577" w:rsidRPr="0011016C" w:rsidRDefault="00F80577" w:rsidP="003900B2">
      <w:pPr>
        <w:pStyle w:val="ListParagraph"/>
        <w:numPr>
          <w:ilvl w:val="1"/>
          <w:numId w:val="3"/>
        </w:numPr>
      </w:pPr>
      <w:r>
        <w:t>Metadata, Description - Pelose</w:t>
      </w:r>
    </w:p>
    <w:p w:rsidR="00F80577" w:rsidRPr="0011016C" w:rsidRDefault="00F80577" w:rsidP="003900B2">
      <w:pPr>
        <w:pStyle w:val="ListParagraph"/>
        <w:numPr>
          <w:ilvl w:val="1"/>
          <w:numId w:val="3"/>
        </w:numPr>
      </w:pPr>
      <w:r w:rsidRPr="0011016C">
        <w:t>AERT</w:t>
      </w:r>
      <w:r>
        <w:t xml:space="preserve"> - Sanett</w:t>
      </w:r>
    </w:p>
    <w:p w:rsidR="00F80577" w:rsidRPr="00F80577" w:rsidRDefault="00F80577" w:rsidP="00F80577">
      <w:pPr>
        <w:pStyle w:val="ListParagraph"/>
        <w:ind w:left="360"/>
        <w:rPr>
          <w:rFonts w:eastAsia="Arial Unicode MS"/>
        </w:rPr>
      </w:pPr>
    </w:p>
    <w:p w:rsidR="005C06FC" w:rsidRPr="00BF4ABD" w:rsidRDefault="005C06FC" w:rsidP="00E937D7">
      <w:pPr>
        <w:pStyle w:val="ListParagraph"/>
        <w:numPr>
          <w:ilvl w:val="0"/>
          <w:numId w:val="3"/>
        </w:numPr>
        <w:rPr>
          <w:rFonts w:eastAsia="Arial Unicode MS"/>
          <w:b/>
        </w:rPr>
      </w:pPr>
      <w:r w:rsidRPr="00E937D7">
        <w:rPr>
          <w:rFonts w:eastAsia="Arial Unicode MS"/>
        </w:rPr>
        <w:t xml:space="preserve"> Goodley</w:t>
      </w:r>
      <w:r w:rsidR="00E937D7">
        <w:rPr>
          <w:rFonts w:eastAsia="Arial Unicode MS"/>
        </w:rPr>
        <w:t xml:space="preserve"> provided an update on the </w:t>
      </w:r>
      <w:r w:rsidR="00BF4ABD">
        <w:rPr>
          <w:rFonts w:eastAsia="Arial Unicode MS"/>
        </w:rPr>
        <w:t>A&amp;D AV course she and Lorrie Dong have worked on with Meagan McShea (</w:t>
      </w:r>
      <w:r w:rsidR="00BF4ABD" w:rsidRPr="00BF4ABD">
        <w:t>Archives of American Art, Smithsonian Institution</w:t>
      </w:r>
      <w:r w:rsidR="00BF4ABD">
        <w:t>).  This course will be available for scheduling in early 2016.</w:t>
      </w:r>
    </w:p>
    <w:p w:rsidR="00BF4ABD" w:rsidRDefault="00BF4ABD" w:rsidP="00BF4ABD">
      <w:pPr>
        <w:rPr>
          <w:rFonts w:eastAsia="Arial Unicode MS"/>
          <w:b/>
        </w:rPr>
      </w:pPr>
    </w:p>
    <w:p w:rsidR="00BF4ABD" w:rsidRPr="00BF4ABD" w:rsidRDefault="00BF4ABD" w:rsidP="00BF4ABD">
      <w:pPr>
        <w:pStyle w:val="ListParagraph"/>
        <w:numPr>
          <w:ilvl w:val="0"/>
          <w:numId w:val="6"/>
        </w:numPr>
        <w:rPr>
          <w:rFonts w:eastAsia="Arial Unicode MS"/>
          <w:b/>
        </w:rPr>
      </w:pPr>
      <w:r>
        <w:rPr>
          <w:rFonts w:eastAsia="Arial Unicode MS"/>
        </w:rPr>
        <w:t>The Doodle Poll for conference calls identified the dates below with most people:</w:t>
      </w:r>
    </w:p>
    <w:p w:rsidR="00BF4ABD" w:rsidRPr="00BF4ABD" w:rsidRDefault="00BF4ABD" w:rsidP="00BF4ABD">
      <w:pPr>
        <w:pStyle w:val="ListParagraph"/>
        <w:numPr>
          <w:ilvl w:val="1"/>
          <w:numId w:val="6"/>
        </w:numPr>
        <w:rPr>
          <w:rFonts w:eastAsia="Arial Unicode MS"/>
          <w:b/>
        </w:rPr>
      </w:pPr>
      <w:r>
        <w:rPr>
          <w:rFonts w:eastAsia="Arial Unicode MS"/>
        </w:rPr>
        <w:t>September 29</w:t>
      </w:r>
    </w:p>
    <w:p w:rsidR="00BF4ABD" w:rsidRPr="00BF4ABD" w:rsidRDefault="00BF4ABD" w:rsidP="00BF4ABD">
      <w:pPr>
        <w:pStyle w:val="ListParagraph"/>
        <w:numPr>
          <w:ilvl w:val="1"/>
          <w:numId w:val="6"/>
        </w:numPr>
        <w:rPr>
          <w:rFonts w:eastAsia="Arial Unicode MS"/>
          <w:b/>
        </w:rPr>
      </w:pPr>
      <w:r>
        <w:rPr>
          <w:rFonts w:eastAsia="Arial Unicode MS"/>
        </w:rPr>
        <w:t>October 13</w:t>
      </w:r>
    </w:p>
    <w:p w:rsidR="00BF4ABD" w:rsidRPr="00BF4ABD" w:rsidRDefault="00BF4ABD" w:rsidP="00BF4ABD">
      <w:pPr>
        <w:pStyle w:val="ListParagraph"/>
        <w:numPr>
          <w:ilvl w:val="1"/>
          <w:numId w:val="6"/>
        </w:numPr>
        <w:rPr>
          <w:rFonts w:eastAsia="Arial Unicode MS"/>
          <w:b/>
        </w:rPr>
      </w:pPr>
      <w:r>
        <w:rPr>
          <w:rFonts w:eastAsia="Arial Unicode MS"/>
        </w:rPr>
        <w:t>November 17</w:t>
      </w:r>
    </w:p>
    <w:p w:rsidR="00BF4ABD" w:rsidRPr="00BF4ABD" w:rsidRDefault="00BF4ABD" w:rsidP="00BF4ABD">
      <w:pPr>
        <w:pStyle w:val="ListParagraph"/>
        <w:numPr>
          <w:ilvl w:val="1"/>
          <w:numId w:val="6"/>
        </w:numPr>
        <w:rPr>
          <w:rFonts w:eastAsia="Arial Unicode MS"/>
          <w:b/>
        </w:rPr>
      </w:pPr>
      <w:r>
        <w:rPr>
          <w:rFonts w:eastAsia="Arial Unicode MS"/>
        </w:rPr>
        <w:t>December 15</w:t>
      </w:r>
    </w:p>
    <w:p w:rsidR="00BF4ABD" w:rsidRPr="008E4AA1" w:rsidRDefault="008E4AA1" w:rsidP="008E4AA1">
      <w:pPr>
        <w:pStyle w:val="ListParagraph"/>
        <w:ind w:left="360" w:firstLine="360"/>
        <w:rPr>
          <w:rFonts w:eastAsia="Arial Unicode MS"/>
          <w:b/>
        </w:rPr>
      </w:pPr>
      <w:r>
        <w:rPr>
          <w:rFonts w:eastAsia="Arial Unicode MS"/>
          <w:b/>
        </w:rPr>
        <w:t>A</w:t>
      </w:r>
      <w:r w:rsidR="00BF4ABD" w:rsidRPr="008E4AA1">
        <w:rPr>
          <w:rFonts w:eastAsia="Arial Unicode MS"/>
          <w:b/>
        </w:rPr>
        <w:t>ll calls are scheduled for 8:00 PST; 9:00 MST; 11:00 am CST; and Noon EST.</w:t>
      </w:r>
    </w:p>
    <w:p w:rsidR="005C06FC" w:rsidRPr="0011016C" w:rsidRDefault="005C06FC" w:rsidP="005C06FC">
      <w:pPr>
        <w:rPr>
          <w:rFonts w:eastAsia="Arial Unicode MS"/>
          <w:b/>
        </w:rPr>
      </w:pPr>
    </w:p>
    <w:p w:rsidR="008E4AA1" w:rsidRPr="008E4AA1" w:rsidRDefault="00D44A7F" w:rsidP="008E4AA1">
      <w:pPr>
        <w:pStyle w:val="ListParagraph"/>
        <w:numPr>
          <w:ilvl w:val="0"/>
          <w:numId w:val="6"/>
        </w:numPr>
        <w:rPr>
          <w:rFonts w:eastAsia="Arial Unicode MS"/>
        </w:rPr>
      </w:pPr>
      <w:bookmarkStart w:id="0" w:name="_GoBack"/>
      <w:bookmarkEnd w:id="0"/>
      <w:r w:rsidRPr="008E4AA1">
        <w:rPr>
          <w:rFonts w:eastAsia="Arial Unicode MS"/>
          <w:b/>
        </w:rPr>
        <w:lastRenderedPageBreak/>
        <w:t>DAS Curriculum Analysis and Faculty Session</w:t>
      </w:r>
    </w:p>
    <w:p w:rsidR="00D44A7F" w:rsidRDefault="008E4AA1" w:rsidP="008E4AA1">
      <w:pPr>
        <w:pStyle w:val="ListParagraph"/>
        <w:ind w:left="360"/>
        <w:rPr>
          <w:rFonts w:eastAsia="Arial Unicode MS"/>
        </w:rPr>
      </w:pPr>
      <w:r w:rsidRPr="008E4AA1">
        <w:rPr>
          <w:rFonts w:eastAsia="Arial Unicode MS"/>
        </w:rPr>
        <w:t>Mahnaz Ghaznavi and Lori Lind</w:t>
      </w:r>
      <w:r>
        <w:rPr>
          <w:rFonts w:eastAsia="Arial Unicode MS"/>
        </w:rPr>
        <w:t xml:space="preserve">berg provided a very thorough overview of the DAS curriculum content that was mapped to competencies, showed overlap, identified gaps, and alluded to recommendations that the DAS Subcommittee will act on at its October face-to-face meeting in Chicago.  </w:t>
      </w:r>
    </w:p>
    <w:p w:rsidR="008E4AA1" w:rsidRDefault="008E4AA1" w:rsidP="008E4AA1">
      <w:pPr>
        <w:pStyle w:val="ListParagraph"/>
        <w:ind w:left="360"/>
        <w:rPr>
          <w:rFonts w:eastAsia="Arial Unicode MS"/>
        </w:rPr>
      </w:pPr>
    </w:p>
    <w:p w:rsidR="008E4AA1" w:rsidRDefault="008E4AA1" w:rsidP="008E4AA1">
      <w:pPr>
        <w:pStyle w:val="ListParagraph"/>
        <w:ind w:left="360"/>
        <w:rPr>
          <w:rFonts w:eastAsia="Arial Unicode MS"/>
        </w:rPr>
      </w:pPr>
      <w:r>
        <w:rPr>
          <w:rFonts w:eastAsia="Arial Unicode MS"/>
        </w:rPr>
        <w:t xml:space="preserve">The presentation was punctuated with lively questions from faculty and CoE members and that gave rise to more introspection.  </w:t>
      </w:r>
    </w:p>
    <w:p w:rsidR="008E4AA1" w:rsidRDefault="008E4AA1" w:rsidP="008E4AA1">
      <w:pPr>
        <w:pStyle w:val="ListParagraph"/>
        <w:ind w:left="360"/>
        <w:rPr>
          <w:rFonts w:eastAsia="Arial Unicode MS"/>
        </w:rPr>
      </w:pPr>
    </w:p>
    <w:p w:rsidR="008E4AA1" w:rsidRDefault="008E4AA1" w:rsidP="008E4AA1">
      <w:pPr>
        <w:pStyle w:val="ListParagraph"/>
        <w:ind w:left="360"/>
        <w:rPr>
          <w:rFonts w:eastAsia="Arial Unicode MS"/>
        </w:rPr>
      </w:pPr>
      <w:r>
        <w:rPr>
          <w:rFonts w:eastAsia="Arial Unicode MS"/>
        </w:rPr>
        <w:t>The meeting adjourned at Noon.</w:t>
      </w:r>
    </w:p>
    <w:p w:rsidR="008E4AA1" w:rsidRDefault="008E4AA1" w:rsidP="008E4AA1">
      <w:pPr>
        <w:pStyle w:val="ListParagraph"/>
        <w:ind w:left="360"/>
        <w:rPr>
          <w:rFonts w:eastAsia="Arial Unicode MS"/>
        </w:rPr>
      </w:pPr>
    </w:p>
    <w:p w:rsidR="002A5237" w:rsidRPr="0011016C" w:rsidRDefault="002A5237" w:rsidP="002A5237">
      <w:r w:rsidRPr="0011016C">
        <w:rPr>
          <w:b/>
        </w:rPr>
        <w:t xml:space="preserve">Ethics </w:t>
      </w:r>
      <w:r w:rsidRPr="0011016C">
        <w:t>– ACA requirement for Management?</w:t>
      </w:r>
      <w:r w:rsidR="005446C7">
        <w:t xml:space="preserve">  We’ll investigate.</w:t>
      </w:r>
    </w:p>
    <w:p w:rsidR="002A5237" w:rsidRPr="0011016C" w:rsidRDefault="002A5237" w:rsidP="002A5237"/>
    <w:sectPr w:rsidR="002A5237" w:rsidRPr="0011016C" w:rsidSect="008E4AA1">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AA1" w:rsidRDefault="008E4AA1" w:rsidP="008E4AA1">
      <w:r>
        <w:separator/>
      </w:r>
    </w:p>
  </w:endnote>
  <w:endnote w:type="continuationSeparator" w:id="0">
    <w:p w:rsidR="008E4AA1" w:rsidRDefault="008E4AA1" w:rsidP="008E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759494"/>
      <w:docPartObj>
        <w:docPartGallery w:val="Page Numbers (Bottom of Page)"/>
        <w:docPartUnique/>
      </w:docPartObj>
    </w:sdtPr>
    <w:sdtEndPr>
      <w:rPr>
        <w:noProof/>
      </w:rPr>
    </w:sdtEndPr>
    <w:sdtContent>
      <w:p w:rsidR="008E4AA1" w:rsidRDefault="008E4AA1">
        <w:pPr>
          <w:pStyle w:val="Footer"/>
        </w:pPr>
        <w:r>
          <w:t xml:space="preserve">Page </w:t>
        </w:r>
        <w:r>
          <w:fldChar w:fldCharType="begin"/>
        </w:r>
        <w:r>
          <w:instrText xml:space="preserve"> PAGE   \* MERGEFORMAT </w:instrText>
        </w:r>
        <w:r>
          <w:fldChar w:fldCharType="separate"/>
        </w:r>
        <w:r w:rsidR="005446C7">
          <w:rPr>
            <w:noProof/>
          </w:rPr>
          <w:t>3</w:t>
        </w:r>
        <w:r>
          <w:rPr>
            <w:noProof/>
          </w:rPr>
          <w:fldChar w:fldCharType="end"/>
        </w:r>
      </w:p>
    </w:sdtContent>
  </w:sdt>
  <w:p w:rsidR="008E4AA1" w:rsidRDefault="008E4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AA1" w:rsidRDefault="008E4AA1" w:rsidP="008E4AA1">
      <w:r>
        <w:separator/>
      </w:r>
    </w:p>
  </w:footnote>
  <w:footnote w:type="continuationSeparator" w:id="0">
    <w:p w:rsidR="008E4AA1" w:rsidRDefault="008E4AA1" w:rsidP="008E4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87D88"/>
    <w:multiLevelType w:val="hybridMultilevel"/>
    <w:tmpl w:val="608A0D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DE37B7"/>
    <w:multiLevelType w:val="hybridMultilevel"/>
    <w:tmpl w:val="A3AC9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D2551"/>
    <w:multiLevelType w:val="hybridMultilevel"/>
    <w:tmpl w:val="823238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2C53C83"/>
    <w:multiLevelType w:val="hybridMultilevel"/>
    <w:tmpl w:val="79B0C8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0022875"/>
    <w:multiLevelType w:val="hybridMultilevel"/>
    <w:tmpl w:val="A25E576E"/>
    <w:lvl w:ilvl="0" w:tplc="A38CB6B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E745A9"/>
    <w:multiLevelType w:val="hybridMultilevel"/>
    <w:tmpl w:val="29DEA4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6EA15F9"/>
    <w:multiLevelType w:val="hybridMultilevel"/>
    <w:tmpl w:val="D194B6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36F41"/>
    <w:multiLevelType w:val="hybridMultilevel"/>
    <w:tmpl w:val="CFB863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71411E"/>
    <w:multiLevelType w:val="hybridMultilevel"/>
    <w:tmpl w:val="A8042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0"/>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78"/>
    <w:rsid w:val="0011016C"/>
    <w:rsid w:val="00212A03"/>
    <w:rsid w:val="0024688F"/>
    <w:rsid w:val="00274438"/>
    <w:rsid w:val="002A5237"/>
    <w:rsid w:val="003900B2"/>
    <w:rsid w:val="00484C4D"/>
    <w:rsid w:val="004973E1"/>
    <w:rsid w:val="004A2FD5"/>
    <w:rsid w:val="005446C7"/>
    <w:rsid w:val="00582953"/>
    <w:rsid w:val="005C06FC"/>
    <w:rsid w:val="008E4AA1"/>
    <w:rsid w:val="00906308"/>
    <w:rsid w:val="00A241B7"/>
    <w:rsid w:val="00A8751D"/>
    <w:rsid w:val="00AD6E23"/>
    <w:rsid w:val="00B93278"/>
    <w:rsid w:val="00BF4ABD"/>
    <w:rsid w:val="00D44A7F"/>
    <w:rsid w:val="00E937D7"/>
    <w:rsid w:val="00F8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D1B1C-3A64-4C21-A930-043A74C9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2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278"/>
    <w:pPr>
      <w:ind w:left="720"/>
      <w:contextualSpacing/>
    </w:pPr>
  </w:style>
  <w:style w:type="paragraph" w:styleId="Header">
    <w:name w:val="header"/>
    <w:basedOn w:val="Normal"/>
    <w:link w:val="HeaderChar"/>
    <w:uiPriority w:val="99"/>
    <w:unhideWhenUsed/>
    <w:rsid w:val="008E4AA1"/>
    <w:pPr>
      <w:tabs>
        <w:tab w:val="center" w:pos="4680"/>
        <w:tab w:val="right" w:pos="9360"/>
      </w:tabs>
    </w:pPr>
  </w:style>
  <w:style w:type="character" w:customStyle="1" w:styleId="HeaderChar">
    <w:name w:val="Header Char"/>
    <w:basedOn w:val="DefaultParagraphFont"/>
    <w:link w:val="Header"/>
    <w:uiPriority w:val="99"/>
    <w:rsid w:val="008E4A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4AA1"/>
    <w:pPr>
      <w:tabs>
        <w:tab w:val="center" w:pos="4680"/>
        <w:tab w:val="right" w:pos="9360"/>
      </w:tabs>
    </w:pPr>
  </w:style>
  <w:style w:type="character" w:customStyle="1" w:styleId="FooterChar">
    <w:name w:val="Footer Char"/>
    <w:basedOn w:val="DefaultParagraphFont"/>
    <w:link w:val="Footer"/>
    <w:uiPriority w:val="99"/>
    <w:rsid w:val="008E4A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934746">
      <w:bodyDiv w:val="1"/>
      <w:marLeft w:val="0"/>
      <w:marRight w:val="0"/>
      <w:marTop w:val="0"/>
      <w:marBottom w:val="0"/>
      <w:divBdr>
        <w:top w:val="none" w:sz="0" w:space="0" w:color="auto"/>
        <w:left w:val="none" w:sz="0" w:space="0" w:color="auto"/>
        <w:bottom w:val="none" w:sz="0" w:space="0" w:color="auto"/>
        <w:right w:val="none" w:sz="0" w:space="0" w:color="auto"/>
      </w:divBdr>
    </w:div>
    <w:div w:id="18729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D4B1-FF0B-433F-9F13-43AD6EA1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De Sutter</dc:creator>
  <cp:keywords/>
  <dc:description/>
  <cp:lastModifiedBy>Solveig De Sutter</cp:lastModifiedBy>
  <cp:revision>2</cp:revision>
  <dcterms:created xsi:type="dcterms:W3CDTF">2015-10-02T18:58:00Z</dcterms:created>
  <dcterms:modified xsi:type="dcterms:W3CDTF">2015-10-02T18:58:00Z</dcterms:modified>
</cp:coreProperties>
</file>